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B3" w:rsidRDefault="00124BB3" w:rsidP="007F6725">
      <w:pPr>
        <w:jc w:val="center"/>
      </w:pPr>
      <w:r w:rsidRPr="00150C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4" o:title=""/>
          </v:shape>
        </w:pict>
      </w:r>
    </w:p>
    <w:p w:rsidR="00124BB3" w:rsidRDefault="00124BB3" w:rsidP="00CE44FA"/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СОВЕТ ЮГО-СЕВЕРНОГО СЕЛЬСКОГО ПОСЕЛЕНИЯ</w:t>
      </w:r>
    </w:p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ТИХОРЕЦКОГО  РАЙОНА</w:t>
      </w:r>
    </w:p>
    <w:p w:rsidR="00124BB3" w:rsidRPr="00A2391D" w:rsidRDefault="00124BB3" w:rsidP="00A2391D">
      <w:pPr>
        <w:jc w:val="center"/>
        <w:rPr>
          <w:b/>
        </w:rPr>
      </w:pPr>
    </w:p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РЕШЕНИЕ</w:t>
      </w:r>
    </w:p>
    <w:p w:rsidR="00124BB3" w:rsidRDefault="00124BB3" w:rsidP="00A2391D">
      <w:r>
        <w:tab/>
      </w:r>
      <w:r>
        <w:tab/>
      </w:r>
      <w:r>
        <w:tab/>
        <w:t xml:space="preserve">                                                                            </w:t>
      </w:r>
    </w:p>
    <w:p w:rsidR="00124BB3" w:rsidRDefault="00124BB3" w:rsidP="00A2391D">
      <w:r>
        <w:t xml:space="preserve">от 10 июля 2017 года                                                                                      № </w:t>
      </w:r>
      <w:bookmarkStart w:id="0" w:name="_GoBack"/>
      <w:bookmarkEnd w:id="0"/>
      <w:r>
        <w:t>121</w:t>
      </w:r>
    </w:p>
    <w:p w:rsidR="00124BB3" w:rsidRDefault="00124BB3" w:rsidP="00A2391D">
      <w:pPr>
        <w:jc w:val="center"/>
      </w:pPr>
      <w:r>
        <w:t>станица Юго-Северная</w:t>
      </w:r>
    </w:p>
    <w:p w:rsidR="00124BB3" w:rsidRDefault="00124BB3" w:rsidP="00A2391D"/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Об установлении дополнительных оснований признания</w:t>
      </w:r>
    </w:p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безнадежными к взысканию недоимки по земельному налогу</w:t>
      </w:r>
    </w:p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и налогу на имущество физических лиц, задолженности по пеням</w:t>
      </w:r>
    </w:p>
    <w:p w:rsidR="00124BB3" w:rsidRPr="00A2391D" w:rsidRDefault="00124BB3" w:rsidP="00A2391D">
      <w:pPr>
        <w:jc w:val="center"/>
        <w:rPr>
          <w:b/>
        </w:rPr>
      </w:pPr>
      <w:r w:rsidRPr="00A2391D">
        <w:rPr>
          <w:b/>
        </w:rPr>
        <w:t>и штрафам по этим налогам</w:t>
      </w:r>
    </w:p>
    <w:p w:rsidR="00124BB3" w:rsidRDefault="00124BB3" w:rsidP="00A2391D"/>
    <w:p w:rsidR="00124BB3" w:rsidRDefault="00124BB3" w:rsidP="00CE44FA">
      <w:pPr>
        <w:ind w:firstLine="851"/>
        <w:jc w:val="both"/>
      </w:pPr>
      <w:r>
        <w:t>В соответствии со статьей 59 Налогового кодекса Российской Федерации Совет Юго-Северного сельского поселения Тихорецкого района         р е ш и л:</w:t>
      </w:r>
    </w:p>
    <w:p w:rsidR="00124BB3" w:rsidRDefault="00124BB3" w:rsidP="00CE44FA">
      <w:pPr>
        <w:ind w:firstLine="851"/>
        <w:jc w:val="both"/>
      </w:pPr>
      <w:r>
        <w:t>1.Установить следующие дополнительные основания признания безнадежными к взысканию недоимки по земельному налогу и налогу на имущество физических лиц (далее - местные налоги), задолженности по пеням и штрафам по этим налогам, а также перечень документов, подтверждающих обстоятельства признания безнадежными к взысканию недоимки и задолженности по пеням, штрафам по местным налогам:</w:t>
      </w:r>
    </w:p>
    <w:p w:rsidR="00124BB3" w:rsidRDefault="00124BB3" w:rsidP="00CE44FA">
      <w:pPr>
        <w:ind w:firstLine="851"/>
        <w:jc w:val="both"/>
      </w:pPr>
      <w:r>
        <w:t xml:space="preserve">1)вынесение судебным приставом-исполнителем постановления              об окончании исполнительного производства при возврате взыскателю исполнительного документа по основаниям, предусмотренным пунктами 3 и          4 части 1 статьи 46 Федерального закона от 2 октября 2007 года № 229-ФЗ                «Об исполнительном производстве», если с даты образования недоимки и (или) задолженности по пеням и штрафам прошло свыше трех лет, но не более пяти,  в следующих случаях: </w:t>
      </w:r>
    </w:p>
    <w:p w:rsidR="00124BB3" w:rsidRDefault="00124BB3" w:rsidP="00CE44FA">
      <w:pPr>
        <w:ind w:firstLine="851"/>
        <w:jc w:val="both"/>
      </w:pPr>
      <w: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24BB3" w:rsidRDefault="00124BB3" w:rsidP="00CE44FA">
      <w:pPr>
        <w:ind w:firstLine="851"/>
        <w:jc w:val="both"/>
      </w:pPr>
      <w: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24BB3" w:rsidRDefault="00124BB3" w:rsidP="00CE44FA">
      <w:pPr>
        <w:ind w:firstLine="851"/>
        <w:jc w:val="both"/>
      </w:pPr>
      <w: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24BB3" w:rsidRDefault="00124BB3" w:rsidP="00CE44FA">
      <w:pPr>
        <w:ind w:firstLine="851"/>
        <w:jc w:val="both"/>
      </w:pPr>
      <w:r>
        <w:t>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124BB3" w:rsidRDefault="00124BB3" w:rsidP="00CE44FA">
      <w:pPr>
        <w:ind w:firstLine="851"/>
        <w:jc w:val="both"/>
      </w:pPr>
      <w:r>
        <w:t xml:space="preserve">копия постановления судебного  пристава-исполнителя  об окончании исполнительного производства при возврате взыскателю исполнительного </w:t>
      </w:r>
    </w:p>
    <w:p w:rsidR="00124BB3" w:rsidRDefault="00124BB3" w:rsidP="00A2391D">
      <w:pPr>
        <w:jc w:val="both"/>
      </w:pPr>
    </w:p>
    <w:p w:rsidR="00124BB3" w:rsidRDefault="00124BB3" w:rsidP="00CE44FA">
      <w:pPr>
        <w:jc w:val="center"/>
      </w:pPr>
      <w:r>
        <w:t>2</w:t>
      </w:r>
    </w:p>
    <w:p w:rsidR="00124BB3" w:rsidRDefault="00124BB3" w:rsidP="00CE44FA">
      <w:pPr>
        <w:jc w:val="center"/>
      </w:pPr>
    </w:p>
    <w:p w:rsidR="00124BB3" w:rsidRDefault="00124BB3" w:rsidP="00CE44FA">
      <w:pPr>
        <w:ind w:firstLine="851"/>
        <w:jc w:val="both"/>
      </w:pPr>
      <w:r>
        <w:t>документа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124BB3" w:rsidRDefault="00124BB3" w:rsidP="00CE44FA">
      <w:pPr>
        <w:ind w:firstLine="851"/>
        <w:jc w:val="both"/>
      </w:pPr>
      <w:r>
        <w:t>определение суда о возвращении заявления о признании должника банкротом или о прекращении 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24BB3" w:rsidRDefault="00124BB3" w:rsidP="00CE44FA">
      <w:pPr>
        <w:ind w:firstLine="851"/>
        <w:jc w:val="both"/>
      </w:pPr>
      <w:r>
        <w:t xml:space="preserve">2)смерть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124BB3" w:rsidRDefault="00124BB3" w:rsidP="00CE44FA">
      <w:pPr>
        <w:ind w:firstLine="851"/>
        <w:jc w:val="both"/>
      </w:pPr>
      <w: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24BB3" w:rsidRDefault="00124BB3" w:rsidP="00CE44FA">
      <w:pPr>
        <w:ind w:firstLine="851"/>
        <w:jc w:val="both"/>
      </w:pPr>
      <w:r>
        <w:t>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124BB3" w:rsidRDefault="00124BB3" w:rsidP="00CE44FA">
      <w:pPr>
        <w:ind w:firstLine="851"/>
        <w:jc w:val="both"/>
      </w:pPr>
      <w: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124BB3" w:rsidRDefault="00124BB3" w:rsidP="00CE44FA">
      <w:pPr>
        <w:ind w:firstLine="851"/>
        <w:jc w:val="both"/>
      </w:pPr>
      <w: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124BB3" w:rsidRDefault="00124BB3" w:rsidP="00CE44FA">
      <w:pPr>
        <w:ind w:firstLine="851"/>
        <w:jc w:val="both"/>
      </w:pPr>
      <w:r>
        <w:t xml:space="preserve">3)вынесение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         4 части 1 статьи 46 Федерального закона от 2 октября 2007 года № 229-ФЗ         «Об исполнительном производстве», если с даты образования недоимки и (или) задолженности по пеням и штрафам прошло свыше трех лет, в случае выезда налогоплательщика-физического лица на постоянное место жительства за пределы Российской Федерации. </w:t>
      </w:r>
    </w:p>
    <w:p w:rsidR="00124BB3" w:rsidRDefault="00124BB3" w:rsidP="00CE44FA">
      <w:pPr>
        <w:ind w:firstLine="851"/>
        <w:jc w:val="both"/>
      </w:pPr>
      <w: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24BB3" w:rsidRDefault="00124BB3" w:rsidP="00CE44FA">
      <w:pPr>
        <w:ind w:firstLine="851"/>
        <w:jc w:val="both"/>
      </w:pPr>
      <w:r>
        <w:t>справка налогового органа по месту жительства физического лица (до выезда за пределы Российской Федерации) о сумме недоимки и задолженности по пеням, штрафам и процентам по местным налогам;</w:t>
      </w:r>
    </w:p>
    <w:p w:rsidR="00124BB3" w:rsidRDefault="00124BB3" w:rsidP="00CE44FA">
      <w:pPr>
        <w:ind w:firstLine="851"/>
        <w:jc w:val="both"/>
      </w:pPr>
      <w: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</w:t>
      </w:r>
    </w:p>
    <w:p w:rsidR="00124BB3" w:rsidRDefault="00124BB3" w:rsidP="00CE44FA">
      <w:pPr>
        <w:jc w:val="both"/>
      </w:pPr>
    </w:p>
    <w:p w:rsidR="00124BB3" w:rsidRDefault="00124BB3" w:rsidP="00CE44FA">
      <w:pPr>
        <w:jc w:val="center"/>
      </w:pPr>
      <w:r>
        <w:t>3</w:t>
      </w:r>
    </w:p>
    <w:p w:rsidR="00124BB3" w:rsidRDefault="00124BB3" w:rsidP="00CE44FA">
      <w:pPr>
        <w:jc w:val="center"/>
      </w:pPr>
    </w:p>
    <w:p w:rsidR="00124BB3" w:rsidRDefault="00124BB3" w:rsidP="00CE44FA">
      <w:pPr>
        <w:ind w:firstLine="851"/>
        <w:jc w:val="both"/>
      </w:pPr>
      <w:r>
        <w:t>документа по основаниям, предусмотренным пунктами 3 и 4 части               1 статьи 46 Федерального закона от 2 октября 2007 года № 229-ФЗ «Об исполнительном производстве»;</w:t>
      </w:r>
    </w:p>
    <w:p w:rsidR="00124BB3" w:rsidRDefault="00124BB3" w:rsidP="00CE44FA">
      <w:pPr>
        <w:ind w:firstLine="851"/>
        <w:jc w:val="both"/>
      </w:pPr>
      <w:r>
        <w:t>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Федерации.</w:t>
      </w:r>
    </w:p>
    <w:p w:rsidR="00124BB3" w:rsidRDefault="00124BB3" w:rsidP="00CE44FA">
      <w:pPr>
        <w:ind w:firstLine="851"/>
        <w:jc w:val="both"/>
      </w:pPr>
      <w:r>
        <w:t>2.Признать утратившим силу решение  Совета Юго-Северного сельского поселения Тихорецкого района от 20 мая 2011года № 74 «Об установлении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лиц, подлежащим зачислению в бюджет Юго-Северного сельского поселения Тихорецкого района».</w:t>
      </w:r>
    </w:p>
    <w:p w:rsidR="00124BB3" w:rsidRDefault="00124BB3" w:rsidP="00CE44FA">
      <w:pPr>
        <w:ind w:firstLine="851"/>
        <w:jc w:val="both"/>
      </w:pPr>
      <w:r>
        <w:t>3.Обнародовать настоящее решение в установленном порядке и обеспечить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:rsidR="00124BB3" w:rsidRDefault="00124BB3" w:rsidP="00CE44FA">
      <w:pPr>
        <w:ind w:firstLine="851"/>
        <w:jc w:val="both"/>
      </w:pPr>
      <w:r>
        <w:t>4.</w:t>
      </w:r>
      <w:r w:rsidRPr="007F6725">
        <w:t>Контроль за выполнением настоящего</w:t>
      </w:r>
      <w:r>
        <w:t xml:space="preserve"> решения</w:t>
      </w:r>
      <w:r w:rsidRPr="007F6725">
        <w:t xml:space="preserve"> оставляю за собой.</w:t>
      </w:r>
    </w:p>
    <w:p w:rsidR="00124BB3" w:rsidRDefault="00124BB3" w:rsidP="00CE44FA">
      <w:pPr>
        <w:ind w:firstLine="851"/>
        <w:jc w:val="both"/>
      </w:pPr>
      <w:r>
        <w:t>5.Решение вступает в силу со дня его обнародования.</w:t>
      </w:r>
    </w:p>
    <w:p w:rsidR="00124BB3" w:rsidRDefault="00124BB3" w:rsidP="00A2391D">
      <w:pPr>
        <w:jc w:val="both"/>
      </w:pPr>
    </w:p>
    <w:p w:rsidR="00124BB3" w:rsidRDefault="00124BB3" w:rsidP="00A2391D">
      <w:pPr>
        <w:jc w:val="both"/>
      </w:pPr>
    </w:p>
    <w:p w:rsidR="00124BB3" w:rsidRDefault="00124BB3" w:rsidP="00A2391D">
      <w:pPr>
        <w:jc w:val="both"/>
      </w:pPr>
    </w:p>
    <w:p w:rsidR="00124BB3" w:rsidRDefault="00124BB3" w:rsidP="00A2391D">
      <w:pPr>
        <w:jc w:val="both"/>
      </w:pPr>
      <w:r>
        <w:t>Исполняющий обязанности</w:t>
      </w:r>
    </w:p>
    <w:p w:rsidR="00124BB3" w:rsidRDefault="00124BB3" w:rsidP="00A2391D">
      <w:pPr>
        <w:jc w:val="both"/>
      </w:pPr>
      <w:r>
        <w:t xml:space="preserve">главы Юго-Северного сельского </w:t>
      </w:r>
    </w:p>
    <w:p w:rsidR="00124BB3" w:rsidRDefault="00124BB3" w:rsidP="007F6725">
      <w:pPr>
        <w:jc w:val="both"/>
      </w:pPr>
      <w:r>
        <w:t xml:space="preserve">поселения Тихорецкого района                                                                 А.В.Аулов                                                                       </w:t>
      </w:r>
    </w:p>
    <w:p w:rsidR="00124BB3" w:rsidRDefault="00124BB3" w:rsidP="00A2391D">
      <w:r>
        <w:t xml:space="preserve">                                                                                          </w:t>
      </w:r>
    </w:p>
    <w:p w:rsidR="00124BB3" w:rsidRDefault="00124BB3"/>
    <w:sectPr w:rsidR="00124BB3" w:rsidSect="00CE44FA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91D"/>
    <w:rsid w:val="00124BB3"/>
    <w:rsid w:val="00150C58"/>
    <w:rsid w:val="003651C2"/>
    <w:rsid w:val="004840EC"/>
    <w:rsid w:val="007F6725"/>
    <w:rsid w:val="00835997"/>
    <w:rsid w:val="00A2391D"/>
    <w:rsid w:val="00AA44F6"/>
    <w:rsid w:val="00B130E8"/>
    <w:rsid w:val="00C23259"/>
    <w:rsid w:val="00CE44FA"/>
    <w:rsid w:val="00E90D02"/>
    <w:rsid w:val="00FB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59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961</Words>
  <Characters>5480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Адм</cp:lastModifiedBy>
  <cp:revision>9</cp:revision>
  <cp:lastPrinted>2017-05-12T10:28:00Z</cp:lastPrinted>
  <dcterms:created xsi:type="dcterms:W3CDTF">2017-05-12T09:49:00Z</dcterms:created>
  <dcterms:modified xsi:type="dcterms:W3CDTF">2017-08-01T08:24:00Z</dcterms:modified>
</cp:coreProperties>
</file>