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E15" w:rsidRPr="00F45DE7" w:rsidRDefault="005C6E15" w:rsidP="00F45D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704"/>
        <w:gridCol w:w="5150"/>
      </w:tblGrid>
      <w:tr w:rsidR="00F45DE7" w:rsidRPr="00E413AD" w:rsidTr="00247127">
        <w:trPr>
          <w:trHeight w:val="2268"/>
        </w:trPr>
        <w:tc>
          <w:tcPr>
            <w:tcW w:w="2387" w:type="pct"/>
          </w:tcPr>
          <w:p w:rsidR="00F45DE7" w:rsidRPr="00E83799" w:rsidRDefault="00F45DE7" w:rsidP="00F45D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13" w:type="pct"/>
          </w:tcPr>
          <w:p w:rsidR="00F45DE7" w:rsidRPr="00E413AD" w:rsidRDefault="00F45DE7" w:rsidP="00E413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DE7" w:rsidRPr="00E413AD" w:rsidRDefault="00F45DE7" w:rsidP="00E413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13AD" w:rsidRPr="00E413AD" w:rsidRDefault="00E413AD" w:rsidP="00E413AD">
            <w:pPr>
              <w:pStyle w:val="aa"/>
              <w:rPr>
                <w:rFonts w:ascii="Times New Roman" w:eastAsia="Cambria" w:hAnsi="Times New Roman"/>
                <w:color w:val="000000"/>
                <w:spacing w:val="-1"/>
                <w:sz w:val="28"/>
                <w:szCs w:val="28"/>
              </w:rPr>
            </w:pPr>
            <w:r w:rsidRPr="00E413AD">
              <w:rPr>
                <w:rFonts w:ascii="Times New Roman" w:eastAsia="Cambria" w:hAnsi="Times New Roman"/>
                <w:color w:val="000000"/>
                <w:spacing w:val="-1"/>
                <w:sz w:val="28"/>
                <w:szCs w:val="28"/>
              </w:rPr>
              <w:t>Приложение</w:t>
            </w:r>
          </w:p>
          <w:p w:rsidR="00E413AD" w:rsidRPr="00E413AD" w:rsidRDefault="00E413AD" w:rsidP="00E413AD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E413AD"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к  постановлению администрации</w:t>
            </w:r>
          </w:p>
          <w:p w:rsidR="00E413AD" w:rsidRPr="00E413AD" w:rsidRDefault="00E413AD" w:rsidP="00E413AD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E413AD"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Юго-Северного сельского поселения </w:t>
            </w:r>
          </w:p>
          <w:p w:rsidR="00E413AD" w:rsidRPr="00E413AD" w:rsidRDefault="00E413AD" w:rsidP="00E413AD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E413AD"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Тихорецкого района</w:t>
            </w:r>
          </w:p>
          <w:p w:rsidR="00E413AD" w:rsidRPr="00E413AD" w:rsidRDefault="00E413AD" w:rsidP="00E413AD">
            <w:pPr>
              <w:spacing w:after="0" w:line="240" w:lineRule="auto"/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 w:rsidRPr="00E413AD">
              <w:rPr>
                <w:rFonts w:ascii="Times New Roman" w:eastAsia="Cambria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от __________№_______</w:t>
            </w:r>
          </w:p>
          <w:p w:rsidR="00247127" w:rsidRPr="00E413AD" w:rsidRDefault="00247127" w:rsidP="00E413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DE7" w:rsidRPr="00E413AD" w:rsidRDefault="00F45DE7" w:rsidP="00E413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5DE7" w:rsidRPr="00E83799" w:rsidRDefault="00F45DE7" w:rsidP="00F45D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E83799" w:rsidRDefault="005C6E15" w:rsidP="00F45D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</w:t>
      </w:r>
    </w:p>
    <w:p w:rsidR="005C6E15" w:rsidRPr="00E83799" w:rsidRDefault="005C6E15" w:rsidP="00F45D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590B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ЮГО-СЕВЕРНОГО</w:t>
      </w: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 ПОСЕЛЕНИЯ   ТИХОРЕЦКОГО </w:t>
      </w:r>
    </w:p>
    <w:p w:rsidR="005C6E15" w:rsidRPr="00E83799" w:rsidRDefault="005C6E15" w:rsidP="00F45D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E47638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«КАЗАЧЕСТВО» </w:t>
      </w:r>
      <w:r w:rsidR="00392BBE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201</w:t>
      </w:r>
      <w:r w:rsidR="0066590B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</w:t>
      </w:r>
      <w:r w:rsidR="0066590B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</w:t>
      </w:r>
    </w:p>
    <w:p w:rsidR="005C6E15" w:rsidRPr="00E83799" w:rsidRDefault="005C6E15" w:rsidP="00F45D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6E15" w:rsidRPr="00E83799" w:rsidRDefault="005C6E15" w:rsidP="00F45D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ПАСПОРТ</w:t>
      </w:r>
    </w:p>
    <w:p w:rsidR="005C6E15" w:rsidRPr="00E83799" w:rsidRDefault="005C6E15" w:rsidP="00F45D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 программы</w:t>
      </w:r>
    </w:p>
    <w:p w:rsidR="005C6E15" w:rsidRPr="00E83799" w:rsidRDefault="0066590B" w:rsidP="00F45D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Юго-Северного</w:t>
      </w:r>
      <w:r w:rsidR="005C6E15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 Тихорецкого  района</w:t>
      </w:r>
    </w:p>
    <w:p w:rsidR="005C6E15" w:rsidRPr="00E83799" w:rsidRDefault="008035A6" w:rsidP="00F45D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«Казачество» на 201</w:t>
      </w:r>
      <w:r w:rsidR="0066590B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9-2021</w:t>
      </w:r>
      <w:r w:rsidR="005C6E15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</w:t>
      </w:r>
    </w:p>
    <w:p w:rsidR="005C6E15" w:rsidRPr="00E83799" w:rsidRDefault="005C6E15" w:rsidP="00F45D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122"/>
        <w:tblW w:w="0" w:type="auto"/>
        <w:tblLook w:val="01E0" w:firstRow="1" w:lastRow="1" w:firstColumn="1" w:lastColumn="1" w:noHBand="0" w:noVBand="0"/>
      </w:tblPr>
      <w:tblGrid>
        <w:gridCol w:w="2427"/>
        <w:gridCol w:w="352"/>
        <w:gridCol w:w="6792"/>
      </w:tblGrid>
      <w:tr w:rsidR="005C6E15" w:rsidRPr="00E83799" w:rsidTr="007634C2">
        <w:trPr>
          <w:trHeight w:val="283"/>
        </w:trPr>
        <w:tc>
          <w:tcPr>
            <w:tcW w:w="2427" w:type="dxa"/>
          </w:tcPr>
          <w:p w:rsidR="005C6E15" w:rsidRPr="00E83799" w:rsidRDefault="005C6E15" w:rsidP="00F45D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Координатор муниципальной программы</w:t>
            </w: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6792" w:type="dxa"/>
          </w:tcPr>
          <w:p w:rsidR="005C6E15" w:rsidRPr="00E83799" w:rsidRDefault="005C6E15" w:rsidP="00665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="00853418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6590B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Юго-Северного</w:t>
            </w:r>
            <w:r w:rsidR="00853418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Тихорецкого района </w:t>
            </w:r>
          </w:p>
        </w:tc>
      </w:tr>
      <w:tr w:rsidR="005C6E15" w:rsidRPr="00E83799" w:rsidTr="007634C2">
        <w:trPr>
          <w:trHeight w:val="100"/>
        </w:trPr>
        <w:tc>
          <w:tcPr>
            <w:tcW w:w="2427" w:type="dxa"/>
          </w:tcPr>
          <w:p w:rsidR="005C6E15" w:rsidRPr="00E83799" w:rsidRDefault="005C6E15" w:rsidP="00F45D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E83799" w:rsidTr="007634C2">
        <w:trPr>
          <w:trHeight w:val="664"/>
        </w:trPr>
        <w:tc>
          <w:tcPr>
            <w:tcW w:w="2427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5C6E15" w:rsidRPr="00E83799" w:rsidTr="007634C2">
        <w:trPr>
          <w:trHeight w:val="100"/>
        </w:trPr>
        <w:tc>
          <w:tcPr>
            <w:tcW w:w="2427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E83799" w:rsidTr="007634C2">
        <w:trPr>
          <w:trHeight w:val="100"/>
        </w:trPr>
        <w:tc>
          <w:tcPr>
            <w:tcW w:w="2427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E83799" w:rsidRDefault="0066590B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Юго-Северное</w:t>
            </w:r>
            <w:r w:rsidR="008F3089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6E15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хуторское казачье общество,  поселенческая </w:t>
            </w:r>
            <w:r w:rsidR="008F3089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6E15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библиотека</w:t>
            </w:r>
          </w:p>
        </w:tc>
      </w:tr>
      <w:tr w:rsidR="005C6E15" w:rsidRPr="00E83799" w:rsidTr="007634C2">
        <w:trPr>
          <w:trHeight w:val="100"/>
        </w:trPr>
        <w:tc>
          <w:tcPr>
            <w:tcW w:w="2427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E83799" w:rsidTr="007634C2">
        <w:trPr>
          <w:trHeight w:val="937"/>
        </w:trPr>
        <w:tc>
          <w:tcPr>
            <w:tcW w:w="2427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5C6E15" w:rsidRPr="00E83799" w:rsidTr="007634C2">
        <w:trPr>
          <w:trHeight w:val="260"/>
        </w:trPr>
        <w:tc>
          <w:tcPr>
            <w:tcW w:w="2427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E83799" w:rsidTr="007634C2">
        <w:trPr>
          <w:trHeight w:val="838"/>
        </w:trPr>
        <w:tc>
          <w:tcPr>
            <w:tcW w:w="2427" w:type="dxa"/>
          </w:tcPr>
          <w:p w:rsidR="00247127" w:rsidRDefault="00247127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</w:p>
          <w:p w:rsidR="00247127" w:rsidRDefault="00247127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</w:p>
          <w:p w:rsidR="00247127" w:rsidRDefault="00247127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</w:p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Ведомственные целевые программы</w:t>
            </w: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247127" w:rsidRDefault="00247127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7127" w:rsidRDefault="00247127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7127" w:rsidRDefault="00247127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C6E15" w:rsidRPr="00E83799" w:rsidTr="007634C2">
        <w:trPr>
          <w:trHeight w:val="100"/>
        </w:trPr>
        <w:tc>
          <w:tcPr>
            <w:tcW w:w="2427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E83799" w:rsidTr="00177092">
        <w:trPr>
          <w:trHeight w:val="2982"/>
        </w:trPr>
        <w:tc>
          <w:tcPr>
            <w:tcW w:w="2427" w:type="dxa"/>
          </w:tcPr>
          <w:p w:rsidR="00E413AD" w:rsidRDefault="00E413A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413AD" w:rsidRDefault="00E413A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413AD" w:rsidRDefault="00E413A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E413AD" w:rsidRDefault="00E413AD" w:rsidP="002471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413AD" w:rsidRDefault="00E413AD" w:rsidP="002471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413AD" w:rsidRDefault="00E413AD" w:rsidP="002471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5C6E15" w:rsidP="002471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возрождение и развитие казачества как этнокультурной социальной общности людей, содействие развитию и консолидации кубанского казачества посредством усиления его роли в решении социально-значимых задач </w:t>
            </w:r>
            <w:r w:rsidR="00C42BBD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6590B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Юго-Северного</w:t>
            </w:r>
            <w:r w:rsidR="00C42BBD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 Тихорецкого района; </w:t>
            </w:r>
          </w:p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деятельности районного казачьего общества Кубанского казачьего войска, направленной на пропаганду и изучение традиционной самобытной культуры и истории казачества, для повышения эффективности процесса возрождения и становления казачества;</w:t>
            </w:r>
          </w:p>
          <w:p w:rsidR="005C6E15" w:rsidRPr="00E83799" w:rsidRDefault="005C6E15" w:rsidP="00665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системы патриотического воспитания молодежи в </w:t>
            </w:r>
            <w:r w:rsidR="00C42BBD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6590B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Юго-Северном</w:t>
            </w:r>
            <w:r w:rsidR="00381FA0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42BBD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сельском поселении, возрождение традиционной культуры казачества;</w:t>
            </w:r>
            <w:r w:rsidR="00C42BBD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становление и развитие государственной и иной службы кубанского казачества.</w:t>
            </w:r>
          </w:p>
        </w:tc>
      </w:tr>
      <w:tr w:rsidR="005C6E15" w:rsidRPr="00E83799" w:rsidTr="007634C2">
        <w:trPr>
          <w:trHeight w:val="100"/>
        </w:trPr>
        <w:tc>
          <w:tcPr>
            <w:tcW w:w="2427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E83799" w:rsidTr="007634C2">
        <w:trPr>
          <w:trHeight w:val="100"/>
        </w:trPr>
        <w:tc>
          <w:tcPr>
            <w:tcW w:w="2427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E83799" w:rsidRDefault="005C6E15" w:rsidP="00665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финансовых, правовых, методических, информационных и организационных механизмов для развития казачества в </w:t>
            </w:r>
            <w:r w:rsidR="00381FA0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6590B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Юго-Северном</w:t>
            </w:r>
            <w:r w:rsidR="00381FA0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сельском поселении; придание становлению и развитию казачества целенаправленного и организованного характера; укрепление нравственных основ казачества, воспитание у молодежи любви к своему Отечеству, готовности к выполнению гражданского долга и конституционных обязанностей по защите интересов Родины;</w:t>
            </w:r>
            <w:r w:rsidR="00381FA0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физической культуры и массового спорта, пропаганда здорового образа жизни.</w:t>
            </w:r>
          </w:p>
        </w:tc>
      </w:tr>
      <w:tr w:rsidR="005C6E15" w:rsidRPr="00E83799" w:rsidTr="005C6E15">
        <w:trPr>
          <w:trHeight w:val="100"/>
        </w:trPr>
        <w:tc>
          <w:tcPr>
            <w:tcW w:w="2427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E83799" w:rsidTr="005C6E15">
        <w:trPr>
          <w:trHeight w:val="100"/>
        </w:trPr>
        <w:tc>
          <w:tcPr>
            <w:tcW w:w="2427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E83799" w:rsidRDefault="005C6E15" w:rsidP="00DA3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проведенных мероприятий,</w:t>
            </w:r>
            <w:r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посвященных памятным датам Кубанского казачества, в том числе с выездом за пределы </w:t>
            </w:r>
            <w:r w:rsidR="00662DEE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A3B86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Юго-Северного</w:t>
            </w:r>
            <w:r w:rsidR="00662DEE"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сельского поселения Тихорецкого  района;</w:t>
            </w:r>
            <w:r w:rsidR="00B4302D"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количество казачьих классов в общеобразовательных учреждениях </w:t>
            </w:r>
            <w:r w:rsidR="00662DEE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A3B86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Юго-Северного</w:t>
            </w:r>
            <w:r w:rsidR="00662DEE"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сельского поселения Тихорецкого  района;</w:t>
            </w:r>
            <w:r w:rsidR="00662DEE"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число участников казачьей дружины;</w:t>
            </w:r>
            <w:r w:rsidR="00662DEE"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количество выходов на дежурство казаков-дружинников.</w:t>
            </w:r>
          </w:p>
        </w:tc>
      </w:tr>
      <w:tr w:rsidR="005C6E15" w:rsidRPr="00E83799" w:rsidTr="005C6E15">
        <w:trPr>
          <w:trHeight w:val="100"/>
        </w:trPr>
        <w:tc>
          <w:tcPr>
            <w:tcW w:w="2427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E83799" w:rsidTr="005C6E15">
        <w:trPr>
          <w:trHeight w:val="100"/>
        </w:trPr>
        <w:tc>
          <w:tcPr>
            <w:tcW w:w="2427" w:type="dxa"/>
          </w:tcPr>
          <w:p w:rsidR="00247127" w:rsidRDefault="00247127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7127" w:rsidRDefault="00247127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7127" w:rsidRDefault="00247127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247127" w:rsidRDefault="00247127" w:rsidP="003F3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7127" w:rsidRDefault="00247127" w:rsidP="003F3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7127" w:rsidRDefault="00247127" w:rsidP="003F3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3947" w:rsidRDefault="005C6E15" w:rsidP="003F3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не предусмотрены</w:t>
            </w:r>
          </w:p>
          <w:p w:rsidR="003F3947" w:rsidRDefault="003F3947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E47DC8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Сроки реализации программы: 201</w:t>
            </w:r>
            <w:r w:rsidR="00DA3B86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9 - 2021</w:t>
            </w:r>
            <w:r w:rsidR="005C6E15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годы.</w:t>
            </w:r>
          </w:p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E83799" w:rsidTr="005C6E15">
        <w:trPr>
          <w:trHeight w:val="100"/>
        </w:trPr>
        <w:tc>
          <w:tcPr>
            <w:tcW w:w="2427" w:type="dxa"/>
          </w:tcPr>
          <w:p w:rsidR="00247127" w:rsidRDefault="00247127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бюджетных ассигнований муниципальной программы</w:t>
            </w:r>
          </w:p>
        </w:tc>
        <w:tc>
          <w:tcPr>
            <w:tcW w:w="352" w:type="dxa"/>
          </w:tcPr>
          <w:p w:rsidR="005C6E15" w:rsidRPr="00E83799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2" w:type="dxa"/>
          </w:tcPr>
          <w:p w:rsidR="00247127" w:rsidRDefault="00247127" w:rsidP="00F45DE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03E55" w:rsidRDefault="005C6E15" w:rsidP="00F45DE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</w:t>
            </w:r>
            <w:r w:rsidR="00A11B43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вания программы составляет </w:t>
            </w:r>
            <w:r w:rsidR="007A23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  <w:r w:rsidR="00A11B43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 из средств бюджет </w:t>
            </w:r>
            <w:r w:rsidR="00356256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Юго-Северного</w:t>
            </w:r>
            <w:r w:rsidR="00F3587B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Тихорецкого района</w:t>
            </w:r>
            <w:r w:rsidR="00A11B43"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</w:t>
            </w:r>
            <w:r w:rsidR="00B03E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C6E15" w:rsidRPr="00E83799" w:rsidRDefault="005C6E15" w:rsidP="00F45DE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бюджет), в том числе:</w:t>
            </w:r>
          </w:p>
          <w:p w:rsidR="00A11B43" w:rsidRPr="00E83799" w:rsidRDefault="00A11B43" w:rsidP="002471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201</w:t>
            </w:r>
            <w:r w:rsidR="00DA3B86"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9</w:t>
            </w:r>
            <w:r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год – </w:t>
            </w:r>
            <w:r w:rsidR="007A23BD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0,0</w:t>
            </w:r>
            <w:r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тыс. рублей;</w:t>
            </w:r>
          </w:p>
          <w:p w:rsidR="00A11B43" w:rsidRPr="00E83799" w:rsidRDefault="00F3587B" w:rsidP="002471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20</w:t>
            </w:r>
            <w:r w:rsidR="00DA3B86"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20</w:t>
            </w:r>
            <w:r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год – </w:t>
            </w:r>
            <w:r w:rsidR="00E83799"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50</w:t>
            </w:r>
            <w:r w:rsidR="00A11B43"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,0тыс. рублей;</w:t>
            </w:r>
          </w:p>
          <w:p w:rsidR="005C6E15" w:rsidRPr="00F04299" w:rsidRDefault="00F3587B" w:rsidP="002471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202</w:t>
            </w:r>
            <w:r w:rsidR="00DA3B86"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1</w:t>
            </w:r>
            <w:r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год – </w:t>
            </w:r>
            <w:r w:rsidR="00E83799" w:rsidRPr="00E837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50</w:t>
            </w:r>
            <w:r w:rsidR="00F0429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,0 тыс. рублей.</w:t>
            </w:r>
          </w:p>
        </w:tc>
      </w:tr>
    </w:tbl>
    <w:p w:rsidR="005C6E15" w:rsidRPr="00E83799" w:rsidRDefault="00F04299" w:rsidP="00F042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</w:t>
      </w:r>
    </w:p>
    <w:p w:rsidR="005C6E15" w:rsidRPr="00E83799" w:rsidRDefault="005C6E15" w:rsidP="001D5D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1. Характеристика текущего состояния и прогноз развития соответствующей сферы реализации муниципальной программы</w:t>
      </w:r>
    </w:p>
    <w:p w:rsidR="005C6E15" w:rsidRPr="00E83799" w:rsidRDefault="005C6E15" w:rsidP="001D5D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E83799" w:rsidRDefault="0055336F" w:rsidP="0024712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последние годы существенное изменение претерпела государственная политика Российской Федерации в отношении российского казачества. Казаки активно содействуют решению вопросов местного значения, исходя из интересов населения и учитывая исторические и местные традиции.</w:t>
      </w:r>
    </w:p>
    <w:p w:rsidR="005C6E15" w:rsidRPr="00E83799" w:rsidRDefault="0055336F" w:rsidP="0024712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федеральном и региональном уровнях были приняты нормативные правовые акты, создавшие социальные, экономические и организационные предпосылки для становления и развития государственной службы российского казачества. Многие общественные объединения российского казачества выразили желание войти в состав реестровых казачьих войск Российской Федерации в целях несения государственной и иной службы.</w:t>
      </w:r>
    </w:p>
    <w:p w:rsidR="005C6E15" w:rsidRPr="00E83799" w:rsidRDefault="008E15CC" w:rsidP="0024712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российского казачества по организации военно-патриотического воспитания молодежи, возрождению его духовных и культурных традиций востребован органами государственной власти и органами местного самоуправления.</w:t>
      </w:r>
    </w:p>
    <w:p w:rsidR="005C6E15" w:rsidRPr="00E83799" w:rsidRDefault="008E15CC" w:rsidP="0024712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системной государственной поддержки казачества не могут быть решены вопросы восстановления исторической справедливости в отношении казачества, его экономического и культурного возрождения, эффективно реализованы возможности членов казачьих обществ по выполнению обязанностей государственной и иной службы.</w:t>
      </w:r>
    </w:p>
    <w:p w:rsidR="005C6E15" w:rsidRPr="00E83799" w:rsidRDefault="008E15CC" w:rsidP="0024712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Возрождение в Краснодарском крае Кубанского казачьего войска началось в 1988 году с создания на историческом факультете Кубанского государственного университета казачьего объединения «Кубанский казачий клуб». Участники объединения провели активную работу по подготовке съезда кубанского казачества, который состоялся </w:t>
      </w:r>
      <w:r w:rsidR="005C6E15" w:rsidRPr="00E83799">
        <w:rPr>
          <w:rFonts w:ascii="Times New Roman" w:eastAsia="Times New Roman" w:hAnsi="Times New Roman" w:cs="Times New Roman"/>
          <w:spacing w:val="27"/>
          <w:sz w:val="28"/>
          <w:szCs w:val="28"/>
          <w:lang w:eastAsia="ru-RU"/>
        </w:rPr>
        <w:t>13-14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 1990 года. На съезде было избрано правление Кубанской казачьей Рады, принят ее Устав.</w:t>
      </w:r>
    </w:p>
    <w:p w:rsidR="003F3947" w:rsidRDefault="008E15CC" w:rsidP="00E413A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РСФСР от 26 апреля 1991 года № 1107-1«О реабилитации репрессированных народов» казачество было признано репрессированным народом, а репрессивные меры, предпринятые против многих народов, в том </w:t>
      </w:r>
      <w:r w:rsidR="003F3947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 казачества, преступными.</w:t>
      </w:r>
    </w:p>
    <w:p w:rsidR="00247127" w:rsidRDefault="008E15CC" w:rsidP="0024712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этот период деятельность правительства Кубанской казачьей Рады была направлена на воссоздание традиционных структур кубанского казачества. На территории трех субъектов Российской Федерации (Краснодарский край, Республика Адыгея, Карачаево-Черкесская Республика), в местах проживания кубанских казаков на территории бывшей Кубанской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области созданы отделы, станичные, хуторские и районные казачьи организации.</w:t>
      </w:r>
    </w:p>
    <w:p w:rsidR="00B03E55" w:rsidRDefault="005C6E15" w:rsidP="0024712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Законом РСФСР от 26 апрел</w:t>
      </w:r>
      <w:r w:rsidR="00A064B3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1991 года № 1107-1 </w:t>
      </w: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реабилитации репрессированных народов», Указом Президента Российской </w:t>
      </w:r>
    </w:p>
    <w:p w:rsidR="00247127" w:rsidRDefault="005C6E15" w:rsidP="0024712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 от 15 июня 1992 года № 632 «О мерах по реализации Закона Российской Федерации «О реабилитации репрессированных народов" в отношении казачества», Законом Краснодарского к</w:t>
      </w:r>
      <w:r w:rsidR="00A064B3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рая от 9 октября 1995 года </w:t>
      </w: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№ 15-КЗ «О реабилитации кубанского казачества» осуждена политика репрессий казачества, созданы условия для возрождения казачества как исторически сложившейся культурно-этнической общности, восстановления экономических, культурных, патриотических традиций и форм самоуправления казачества, предусмотрена возможность объединения казаков в казачьи общества, а также возможность несения членами казачьих обществ государственной и иной службы.</w:t>
      </w:r>
    </w:p>
    <w:p w:rsidR="00247127" w:rsidRDefault="005C6E15" w:rsidP="0024712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Кубанское казачье войско насчитывает в своих рядах более 170 тысяч казаков, в том числе более 44 тысяч казаков, взявших на себя обязательства по несению государственной и иной службы.</w:t>
      </w:r>
    </w:p>
    <w:p w:rsidR="00247127" w:rsidRDefault="005C6E15" w:rsidP="0024712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Кубанского казачьего войска входят 469 структурных подразделения, в том числе 9 казачьих отделов, 1 казачий округ, 57 районных казачьих обществ, 320 хуторских казачьих обществ, 63 станичных казачьих общества, 19 городских казачьих обществ.</w:t>
      </w:r>
    </w:p>
    <w:p w:rsidR="005C6E15" w:rsidRPr="00E83799" w:rsidRDefault="005C6E15" w:rsidP="0024712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в составе </w:t>
      </w:r>
      <w:r w:rsidR="002471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Юго-Северного</w:t>
      </w:r>
      <w:r w:rsidR="00B4302D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хуторского казачьего общества числится  6 человек, которые участвуют в охране  общественного порядка, в том числе по закону 1539-КЗ. Также принимают участие в рейдах по выявлению фактов незаконного оборота наркотических средств, уничтожению дикорастущих растений, содержащих наркотические вещества.</w:t>
      </w:r>
    </w:p>
    <w:p w:rsidR="005C6E15" w:rsidRPr="00E83799" w:rsidRDefault="005C6E15" w:rsidP="001D5D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E83799" w:rsidRDefault="005C6E15" w:rsidP="001D5D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Цели, задачи и целевые показатели, сроки и этапы реализации муниципальной программы</w:t>
      </w:r>
    </w:p>
    <w:p w:rsidR="005C6E15" w:rsidRPr="00E83799" w:rsidRDefault="005C6E15" w:rsidP="001D5D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E83799" w:rsidRDefault="007B2D48" w:rsidP="007B2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Целями программы являются:</w:t>
      </w:r>
    </w:p>
    <w:p w:rsidR="005C6E15" w:rsidRPr="00E83799" w:rsidRDefault="007B2D48" w:rsidP="007B2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возрождение и развитие казачества как этнокультурной социальной общности людей, содействие развитию и консолидации кубанского казачества посредством усиления его роли в решении социально-значимых задач </w:t>
      </w:r>
      <w:r w:rsidR="00DA3B86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Юго-Северного</w:t>
      </w:r>
      <w:r w:rsidR="00F03081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Тихорецкого  района; </w:t>
      </w:r>
    </w:p>
    <w:p w:rsidR="005C6E15" w:rsidRPr="00E83799" w:rsidRDefault="007B2D48" w:rsidP="007B2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деятельности  казачьего общества Кубанского казачьего войска, направленной на пропаганду и изучение традиционной самобытной культуры и истории казачества, для повышения эффективности процесса возрождения и становления казачества;</w:t>
      </w:r>
    </w:p>
    <w:p w:rsidR="005C6E15" w:rsidRPr="00E83799" w:rsidRDefault="007B2D48" w:rsidP="007B2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системы патриотического воспитания молодежи в </w:t>
      </w:r>
      <w:r w:rsidR="00F45269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Юго-Северном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поселении, возрождение традиционной культуры казачества;</w:t>
      </w:r>
    </w:p>
    <w:p w:rsidR="005C6E15" w:rsidRPr="00E83799" w:rsidRDefault="007B2D48" w:rsidP="007B2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 и развитие государственной и иной службы кубанского казачества.</w:t>
      </w:r>
    </w:p>
    <w:p w:rsidR="005C6E15" w:rsidRPr="00E83799" w:rsidRDefault="007B2D48" w:rsidP="007B2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указанных целей предусматривается решение следующих задач:</w:t>
      </w:r>
    </w:p>
    <w:p w:rsidR="005C6E15" w:rsidRPr="00E83799" w:rsidRDefault="007B2D48" w:rsidP="007B2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финансовых, правовых, методических, информационных и организационных механизмов для развития казачества в </w:t>
      </w:r>
      <w:r w:rsidR="00DA3B86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Юго-Северном</w:t>
      </w:r>
      <w:r w:rsidR="00F03081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сельском поселении; </w:t>
      </w:r>
    </w:p>
    <w:p w:rsidR="005C6E15" w:rsidRPr="00E83799" w:rsidRDefault="007B2D48" w:rsidP="007B2D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придание становлению и развитию казачества целенаправленного и организованного характера; </w:t>
      </w:r>
    </w:p>
    <w:p w:rsidR="005C6E15" w:rsidRPr="00E83799" w:rsidRDefault="00F30708" w:rsidP="00F307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 нравственных основ казачества, воспитание у молодежи любви к своему Отечеству, готовности к выполнению гражданского долга и конституционных обязанностей по защите интересов Родины;</w:t>
      </w:r>
    </w:p>
    <w:p w:rsidR="005C6E15" w:rsidRPr="00E83799" w:rsidRDefault="00F30708" w:rsidP="00F307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физической культуры и массового спорта, пропаганда здорового образа жизни.</w:t>
      </w:r>
    </w:p>
    <w:p w:rsidR="005C6E15" w:rsidRPr="00E83799" w:rsidRDefault="00F30708" w:rsidP="00F307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3656F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роки реализации Программы – 201</w:t>
      </w:r>
      <w:r w:rsidR="00DA3B86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9-2021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5C6E15" w:rsidRPr="00E83799" w:rsidRDefault="005C6E15" w:rsidP="001D5D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E83799" w:rsidRDefault="005C6E15" w:rsidP="001D5D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E83799" w:rsidRDefault="005C6E15" w:rsidP="001D5D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E83799" w:rsidRDefault="005C6E15" w:rsidP="001D5D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E83799" w:rsidRDefault="005C6E15" w:rsidP="001D5D8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E83799" w:rsidRDefault="005C6E15" w:rsidP="00F45D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C6E15" w:rsidRPr="00E83799" w:rsidSect="00247127">
          <w:headerReference w:type="even" r:id="rId7"/>
          <w:headerReference w:type="default" r:id="rId8"/>
          <w:pgSz w:w="11906" w:h="16838"/>
          <w:pgMar w:top="-215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946"/>
        <w:gridCol w:w="2552"/>
        <w:gridCol w:w="1134"/>
        <w:gridCol w:w="1275"/>
        <w:gridCol w:w="993"/>
        <w:gridCol w:w="992"/>
      </w:tblGrid>
      <w:tr w:rsidR="005C6E15" w:rsidRPr="00E83799" w:rsidTr="00F04299">
        <w:tc>
          <w:tcPr>
            <w:tcW w:w="1445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4299" w:rsidRDefault="00F04299" w:rsidP="009322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04299" w:rsidRDefault="00F04299" w:rsidP="009322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  <w:p w:rsidR="00F04299" w:rsidRDefault="00F04299" w:rsidP="009322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6E15" w:rsidRPr="00E83799" w:rsidRDefault="005C6E15" w:rsidP="009322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837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показатели муниципальной программы</w:t>
            </w:r>
            <w:r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A3B86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Юго-Северного</w:t>
            </w:r>
            <w:r w:rsidR="00662DEE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сельского поселения  Тихорецкого  района</w:t>
            </w:r>
            <w:r w:rsidR="00662DEE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«Казачество </w:t>
            </w:r>
            <w:r w:rsidR="0093227B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Юго-Северног</w:t>
            </w:r>
            <w:r w:rsidR="00662DEE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 </w:t>
            </w:r>
            <w:r w:rsidR="0093656F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сельского поселения» на 201</w:t>
            </w:r>
            <w:r w:rsidR="00DA3B86"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9-2021</w:t>
            </w:r>
            <w:r w:rsidRPr="00E837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5C6E15" w:rsidRPr="00E83799" w:rsidTr="00F04299">
        <w:trPr>
          <w:trHeight w:val="121"/>
        </w:trPr>
        <w:tc>
          <w:tcPr>
            <w:tcW w:w="144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6E15" w:rsidRPr="00E83799" w:rsidRDefault="005C6E15" w:rsidP="00F45DE7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E15" w:rsidRPr="00E413AD" w:rsidTr="00E413AD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№ </w:t>
            </w:r>
          </w:p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п/п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целевого показателя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Статус*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Значение показателей (не менее)</w:t>
            </w:r>
          </w:p>
        </w:tc>
      </w:tr>
      <w:tr w:rsidR="005C6E15" w:rsidRPr="00E413AD" w:rsidTr="00E413AD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93656F" w:rsidP="00DA3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201</w:t>
            </w:r>
            <w:r w:rsidR="00DA3B86"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93656F" w:rsidP="00DA3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</w:t>
            </w:r>
            <w:r w:rsidR="00DA3B86"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E15" w:rsidRPr="00E413AD" w:rsidRDefault="0093656F" w:rsidP="00DA3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</w:t>
            </w:r>
            <w:r w:rsidR="00DA3B86"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</w:tr>
      <w:tr w:rsidR="005C6E15" w:rsidRPr="00E413AD" w:rsidTr="00E413A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</w:t>
            </w:r>
          </w:p>
        </w:tc>
      </w:tr>
      <w:tr w:rsidR="005C6E15" w:rsidRPr="00E413AD" w:rsidTr="00F04299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13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E15" w:rsidRPr="00E413AD" w:rsidRDefault="005C6E15" w:rsidP="00DA3B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Муниципальная программа «</w:t>
            </w:r>
            <w:r w:rsidRPr="00E413AD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Казачество </w:t>
            </w:r>
            <w:r w:rsidR="00DA3B86" w:rsidRPr="00E413AD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Юго-Северного</w:t>
            </w:r>
            <w:r w:rsidR="00F45269" w:rsidRPr="00E413AD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 сельского поселения»  на 2019-2021</w:t>
            </w:r>
            <w:r w:rsidRPr="00E413AD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 годы</w:t>
            </w: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</w:tr>
      <w:tr w:rsidR="005C6E15" w:rsidRPr="00E413AD" w:rsidTr="00E413A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DA3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 xml:space="preserve">Укрепление нравственных основ казачества, формирование у казаков патриотического сознания, чувства верности своему Отечеству, готовности к выполнению гражданского долга посредством проведения торжественных мероприятий, посвященных памятным датам Кубанского казачества, в том числе с выездом за пределы  </w:t>
            </w:r>
            <w:r w:rsidR="00DA3B86" w:rsidRPr="00E413AD">
              <w:rPr>
                <w:rFonts w:ascii="Times New Roman" w:eastAsia="Times New Roman" w:hAnsi="Times New Roman" w:cs="Times New Roman"/>
                <w:bCs/>
                <w:spacing w:val="-1"/>
                <w:sz w:val="27"/>
                <w:szCs w:val="27"/>
                <w:lang w:eastAsia="ru-RU"/>
              </w:rPr>
              <w:t>Юго-Северного</w:t>
            </w:r>
            <w:r w:rsidR="00E75D4A" w:rsidRPr="00E413AD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E413AD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сельского поселения  Тихорецкого 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количество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</w:tr>
      <w:tr w:rsidR="005C6E15" w:rsidRPr="00E413AD" w:rsidTr="00E413A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Приобщение молодежи к духовной культуре, сохранению традиций казачества, изучению традиционной культуры и истории казачества посредством создания и обеспечения функционирования классов казачьей направленности в образовательных учреждениях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количество классов казачьей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BA0C4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BA0C4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E15" w:rsidRPr="00E413AD" w:rsidRDefault="00BA0C4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</w:t>
            </w:r>
          </w:p>
        </w:tc>
      </w:tr>
      <w:tr w:rsidR="005C6E15" w:rsidRPr="00E413AD" w:rsidTr="00E413A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Количества выходов на дежурство казаков – дружинников по закону 1539-КЗ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количество выходов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710FE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710FE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E15" w:rsidRPr="00E413AD" w:rsidRDefault="00710FE1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60</w:t>
            </w:r>
          </w:p>
        </w:tc>
      </w:tr>
      <w:tr w:rsidR="005C6E15" w:rsidRPr="00E413AD" w:rsidTr="00E413A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 xml:space="preserve">Проведение работы с населением, направленной на привлечение жителей поселения  в ряды казачества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9322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количество членов</w:t>
            </w:r>
            <w:r w:rsidR="00E75D4A" w:rsidRPr="00E413AD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 </w:t>
            </w:r>
            <w:r w:rsidR="0093227B" w:rsidRPr="00E413AD">
              <w:rPr>
                <w:rFonts w:ascii="Times New Roman" w:eastAsia="Times New Roman" w:hAnsi="Times New Roman" w:cs="Times New Roman"/>
                <w:bCs/>
                <w:spacing w:val="-1"/>
                <w:sz w:val="27"/>
                <w:szCs w:val="27"/>
                <w:lang w:eastAsia="ru-RU"/>
              </w:rPr>
              <w:t>Юго-Северного</w:t>
            </w:r>
            <w:r w:rsidRPr="00E413AD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 xml:space="preserve">  хуторского общества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</w:t>
            </w:r>
          </w:p>
        </w:tc>
      </w:tr>
    </w:tbl>
    <w:p w:rsidR="000F66FA" w:rsidRPr="00E413AD" w:rsidRDefault="000F66FA" w:rsidP="00F042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413AD" w:rsidRDefault="00E413AD" w:rsidP="00F45D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3AD" w:rsidRDefault="00E413AD" w:rsidP="00F45D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E15" w:rsidRPr="000F66FA" w:rsidRDefault="005C6E15" w:rsidP="00F45D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6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3.ПЕРЕЧЕНЬ</w:t>
      </w:r>
    </w:p>
    <w:p w:rsidR="005C6E15" w:rsidRPr="000F66FA" w:rsidRDefault="005C6E15" w:rsidP="00F45D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муниципальной программы </w:t>
      </w:r>
      <w:r w:rsidR="0093227B" w:rsidRPr="000F66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Юго-Северного</w:t>
      </w:r>
      <w:r w:rsidR="00386FE7" w:rsidRPr="000F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</w:p>
    <w:p w:rsidR="005C6E15" w:rsidRPr="000F66FA" w:rsidRDefault="0093656F" w:rsidP="00F45D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0F66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«Казачество » на 201</w:t>
      </w:r>
      <w:r w:rsidR="0093227B" w:rsidRPr="000F66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9-2021</w:t>
      </w:r>
      <w:r w:rsidR="005C6E15" w:rsidRPr="000F66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</w:t>
      </w:r>
    </w:p>
    <w:p w:rsidR="005C6E15" w:rsidRPr="000F66FA" w:rsidRDefault="005C6E15" w:rsidP="00F45DE7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992"/>
        <w:gridCol w:w="1134"/>
        <w:gridCol w:w="992"/>
        <w:gridCol w:w="1276"/>
        <w:gridCol w:w="992"/>
        <w:gridCol w:w="851"/>
        <w:gridCol w:w="3260"/>
        <w:gridCol w:w="1843"/>
      </w:tblGrid>
      <w:tr w:rsidR="005C6E15" w:rsidRPr="00CE5693" w:rsidTr="00E413AD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№ 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Годы реализации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Объем финансирования, тыс. рублей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D8496F" w:rsidRPr="00CE5693" w:rsidTr="00E413AD">
        <w:trPr>
          <w:trHeight w:val="36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 разрезе источников финансирования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E413AD">
        <w:trPr>
          <w:trHeight w:val="1290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highlight w:val="yellow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внебюджетные источники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E413A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E15" w:rsidRPr="00E413AD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6E15" w:rsidRPr="00CE5693" w:rsidRDefault="005C6E15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</w:tr>
      <w:tr w:rsidR="00F14FA9" w:rsidRPr="00CE5693" w:rsidTr="00E413AD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75D4A" w:rsidRPr="00E413AD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</w:t>
            </w:r>
          </w:p>
          <w:p w:rsidR="00CD510D" w:rsidRPr="00E413AD" w:rsidRDefault="00CD51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CD510D" w:rsidRPr="00E413AD" w:rsidRDefault="00CD51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D4A" w:rsidRPr="00E413AD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Организация и участие в спортивных соревнованиях казачьей молодежи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E413AD" w:rsidRDefault="00E75D4A" w:rsidP="009322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201</w:t>
            </w:r>
            <w:r w:rsidR="0093227B"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E413AD" w:rsidRDefault="006962E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  <w:r w:rsidR="00E75D4A"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E413AD" w:rsidRDefault="006962E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  <w:r w:rsidR="00E75D4A"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E413AD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E413AD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E413AD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D4A" w:rsidRPr="00E413AD" w:rsidRDefault="00E75D4A" w:rsidP="009322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развитие системы патриотического воспитания молодежи в </w:t>
            </w:r>
            <w:r w:rsidR="0093227B"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Юго-Северном </w:t>
            </w: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сельском поселении, приобщение  молодежи к спорту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75D4A" w:rsidRPr="00CE5693" w:rsidRDefault="0093227B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Юго-Северное</w:t>
            </w:r>
            <w:r w:rsidR="00223E1E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75D4A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хуторское казачье общество</w:t>
            </w:r>
          </w:p>
          <w:p w:rsidR="00CD510D" w:rsidRPr="00E413AD" w:rsidRDefault="00CD510D" w:rsidP="00E413A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E413AD">
        <w:trPr>
          <w:trHeight w:val="315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E75D4A" w:rsidRPr="00E413AD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5D4A" w:rsidRPr="00E413AD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E413AD" w:rsidRDefault="00E75D4A" w:rsidP="009322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</w:t>
            </w:r>
            <w:r w:rsidR="0093227B"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E413AD" w:rsidRDefault="006962E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  <w:r w:rsidR="00E75D4A"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E413AD" w:rsidRDefault="006962E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  <w:r w:rsidR="00E75D4A"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E413AD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E413AD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E413AD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5D4A" w:rsidRPr="00E413AD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E413AD">
        <w:trPr>
          <w:trHeight w:val="255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E75D4A" w:rsidRPr="00E413AD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5D4A" w:rsidRPr="00E413AD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E413AD" w:rsidRDefault="00E75D4A" w:rsidP="009322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</w:t>
            </w:r>
            <w:r w:rsidR="0093227B"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E413AD" w:rsidRDefault="006962E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  <w:r w:rsidR="00E75D4A"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E413AD" w:rsidRDefault="006962E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  <w:r w:rsidR="00E75D4A"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E413AD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E413AD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E413AD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5D4A" w:rsidRPr="00E413AD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E413AD">
        <w:trPr>
          <w:trHeight w:val="1770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75D4A" w:rsidRPr="00E413AD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E413AD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E413AD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E413AD" w:rsidRDefault="006962E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  <w:r w:rsidR="00E75D4A"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E413AD" w:rsidRDefault="006962E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  <w:r w:rsidR="00E75D4A"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E413AD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E413AD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E413AD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4A" w:rsidRPr="00E413AD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75D4A" w:rsidRPr="00CE5693" w:rsidRDefault="00E75D4A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E413A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E413A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F2660D"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Изготовление наглядной агитации (баннеры, плакаты, листовки и др.), пропагандирующей историю и традиции Кубанского </w:t>
            </w: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казачества</w:t>
            </w:r>
          </w:p>
          <w:p w:rsidR="00F3587B" w:rsidRPr="00E413AD" w:rsidRDefault="00F3587B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F3587B" w:rsidRPr="00E413AD" w:rsidRDefault="00F3587B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F3587B" w:rsidRPr="00E413AD" w:rsidRDefault="00F3587B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F2660D" w:rsidP="007A2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201</w:t>
            </w:r>
            <w:r w:rsidR="007A23BD"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60D" w:rsidRPr="00E413AD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изготовление наглядной агитации (пропагандирующей историю и традиции Кубанского казачества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2660D" w:rsidRPr="00CE5693" w:rsidRDefault="00F2660D" w:rsidP="007C6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r w:rsidRPr="00CE56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6B87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Юго-Северного</w:t>
            </w: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поселения Тихорецкого района</w:t>
            </w:r>
          </w:p>
        </w:tc>
      </w:tr>
      <w:tr w:rsidR="00F14FA9" w:rsidRPr="00CE5693" w:rsidTr="00E413AD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F2660D" w:rsidP="007A2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</w:t>
            </w:r>
            <w:r w:rsidR="007A23BD"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E413A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60D" w:rsidRPr="00E413AD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E413AD">
        <w:trPr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F2660D" w:rsidP="007A2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</w:t>
            </w:r>
            <w:r w:rsidR="007A23BD"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E413A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E413A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E413AD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E413A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E413A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0D" w:rsidRPr="00E413AD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F2660D" w:rsidRPr="00CE5693" w:rsidRDefault="00F2660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E413AD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962EA" w:rsidRPr="00E413AD" w:rsidRDefault="00E413AD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="006962EA"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2EA" w:rsidRPr="00E413AD" w:rsidRDefault="006962EA" w:rsidP="007C6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Разработка эскизов символики, изготовление герба </w:t>
            </w:r>
            <w:r w:rsidR="007C6B87"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Юго-Северного</w:t>
            </w: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СКО Тихорецкого РКО Кавказского ОКО, значка (знамени) </w:t>
            </w:r>
            <w:r w:rsidR="007C6B87"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Юго-Северного</w:t>
            </w: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СКО и Кубанского ВКО.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E413AD" w:rsidRDefault="007C6B87" w:rsidP="007C6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E413AD" w:rsidRDefault="007A23BD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E413AD" w:rsidRDefault="007A23BD" w:rsidP="00E83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E413AD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E413AD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E413AD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2EA" w:rsidRPr="00E413AD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повышение уровня общественной безопасности на улицах и в общественных местах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962EA" w:rsidRPr="00CE5693" w:rsidRDefault="006962EA" w:rsidP="007C6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r w:rsidRPr="00CE56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6B87"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Юго-Северного</w:t>
            </w:r>
            <w:r w:rsidRPr="00CE56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поселения Тихорецкого района</w:t>
            </w:r>
          </w:p>
        </w:tc>
      </w:tr>
      <w:tr w:rsidR="00F14FA9" w:rsidRPr="00CE5693" w:rsidTr="00E413AD">
        <w:trPr>
          <w:trHeight w:val="345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962EA" w:rsidRPr="00E413AD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2EA" w:rsidRPr="00E413AD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E413AD" w:rsidRDefault="006962EA" w:rsidP="007C6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</w:t>
            </w:r>
            <w:r w:rsidR="007C6B87"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E413AD" w:rsidRDefault="00E83799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</w:t>
            </w:r>
            <w:r w:rsidR="006962EA"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E413AD" w:rsidRDefault="00E83799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</w:t>
            </w:r>
            <w:r w:rsidR="006962EA"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E413AD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E413AD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E413AD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2EA" w:rsidRPr="00E413AD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6962EA" w:rsidRPr="00CE5693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E413AD">
        <w:trPr>
          <w:trHeight w:val="27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962EA" w:rsidRPr="00E413AD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2EA" w:rsidRPr="00E413AD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E413AD" w:rsidRDefault="006962EA" w:rsidP="007C6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</w:t>
            </w:r>
            <w:r w:rsidR="007C6B87"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E413AD" w:rsidRDefault="00E413AD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E413AD" w:rsidRDefault="00E413AD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E413AD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E413AD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E413AD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2EA" w:rsidRPr="00E413AD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6962EA" w:rsidRPr="00CE5693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E413AD">
        <w:trPr>
          <w:trHeight w:val="1020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962EA" w:rsidRPr="00E413AD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E413AD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E413AD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E413AD" w:rsidRDefault="00E413AD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E413AD" w:rsidRDefault="00E413AD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E413AD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E413AD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E413AD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EA" w:rsidRPr="00E413AD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962EA" w:rsidRPr="00CE5693" w:rsidRDefault="006962EA" w:rsidP="00293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E413AD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44BA3" w:rsidRPr="00E413AD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BA3" w:rsidRPr="00E413AD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E413AD" w:rsidRDefault="007C6B87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E413AD" w:rsidRDefault="007A23B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E413AD" w:rsidRDefault="007A23BD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E413AD" w:rsidRDefault="00F44BA3" w:rsidP="004C0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E413AD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E413AD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BA3" w:rsidRPr="00E413AD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E413AD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E413AD" w:rsidRDefault="007C6B87" w:rsidP="007C6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E413AD" w:rsidRDefault="00E83799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</w:t>
            </w:r>
            <w:r w:rsidR="00F44BA3"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E413AD" w:rsidRDefault="00E83799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</w:t>
            </w:r>
            <w:r w:rsidR="00F44BA3"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E413AD" w:rsidRDefault="00F44BA3" w:rsidP="004C0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E413AD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E413AD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E413AD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E413AD" w:rsidRDefault="00F44BA3" w:rsidP="007C6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</w:t>
            </w:r>
            <w:r w:rsidR="007C6B87"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E413AD" w:rsidRDefault="00E83799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</w:t>
            </w:r>
            <w:r w:rsidR="00F44BA3"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E413AD" w:rsidRDefault="00E83799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</w:t>
            </w:r>
            <w:r w:rsidR="00F44BA3"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E413AD" w:rsidRDefault="00F44BA3" w:rsidP="004C0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E413AD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E413AD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14FA9" w:rsidRPr="00CE5693" w:rsidTr="00E413AD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E413AD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E413AD" w:rsidRDefault="007A23BD" w:rsidP="00F4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E413AD" w:rsidRDefault="007A23BD" w:rsidP="00F44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E413AD" w:rsidRDefault="00F44BA3" w:rsidP="004C0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E413AD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E413AD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413A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44BA3" w:rsidRPr="00CE5693" w:rsidRDefault="00F44BA3" w:rsidP="00F45D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5C6E15" w:rsidRPr="00E83799" w:rsidRDefault="005C6E15" w:rsidP="00D849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C6E15" w:rsidRPr="00E83799" w:rsidSect="00B03E55">
          <w:pgSz w:w="16838" w:h="11906" w:orient="landscape"/>
          <w:pgMar w:top="-590" w:right="567" w:bottom="567" w:left="1134" w:header="709" w:footer="709" w:gutter="0"/>
          <w:cols w:space="708"/>
          <w:docGrid w:linePitch="360"/>
        </w:sectPr>
      </w:pPr>
    </w:p>
    <w:p w:rsidR="00F04299" w:rsidRDefault="00CE5693" w:rsidP="004049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</w:t>
      </w:r>
    </w:p>
    <w:p w:rsidR="00F04299" w:rsidRDefault="00F04299" w:rsidP="004049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49C5" w:rsidRDefault="00F04299" w:rsidP="004049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r w:rsidR="00CE5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6E15" w:rsidRPr="00E83799" w:rsidRDefault="00F30708" w:rsidP="00F307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4.Обоснование ресурсного обеспечения муниципальной программы</w:t>
      </w:r>
    </w:p>
    <w:p w:rsidR="005C6E15" w:rsidRPr="00E83799" w:rsidRDefault="00F30708" w:rsidP="00F307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муниципальной программы предусматривается за счет средств бюджета </w:t>
      </w:r>
      <w:r w:rsidR="00F45269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Юго-Северного</w:t>
      </w:r>
      <w:r w:rsidR="00AC55C9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Тихорецкого  района.</w:t>
      </w:r>
      <w:r w:rsidR="005C6E15" w:rsidRPr="00E837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5C6E15" w:rsidRPr="00E83799" w:rsidRDefault="00F30708" w:rsidP="00F307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5C6E15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Общий объем финансирования муниципальной программы на </w:t>
      </w:r>
      <w:r w:rsidR="00F2660D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F45269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9 - 2021</w:t>
      </w:r>
      <w:r w:rsidR="00F2660D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 составляет </w:t>
      </w:r>
      <w:r w:rsidR="007A2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100,0</w:t>
      </w:r>
      <w:r w:rsidR="005C6E15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C6E15" w:rsidRPr="00E837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 рублей, в том числе на:</w:t>
      </w:r>
    </w:p>
    <w:p w:rsidR="005C6E15" w:rsidRPr="00E83799" w:rsidRDefault="00F30708" w:rsidP="00F307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201</w:t>
      </w:r>
      <w:r w:rsidR="00F45269" w:rsidRPr="00E837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9</w:t>
      </w:r>
      <w:r w:rsidR="005C6E15" w:rsidRPr="00E837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– </w:t>
      </w:r>
      <w:r w:rsidR="007A23B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0,0</w:t>
      </w:r>
      <w:r w:rsidR="005C6E15" w:rsidRPr="00E837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рублей;</w:t>
      </w:r>
    </w:p>
    <w:p w:rsidR="005C6E15" w:rsidRPr="00E83799" w:rsidRDefault="00F30708" w:rsidP="00F307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</w:t>
      </w:r>
      <w:r w:rsidR="00F2660D" w:rsidRPr="00E837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</w:t>
      </w:r>
      <w:r w:rsidR="00F45269" w:rsidRPr="00E837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</w:t>
      </w:r>
      <w:r w:rsidR="00F2660D" w:rsidRPr="00E837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– </w:t>
      </w:r>
      <w:r w:rsidR="00E83799" w:rsidRPr="00E837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50</w:t>
      </w:r>
      <w:r w:rsidR="00F2660D" w:rsidRPr="00E837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,0</w:t>
      </w:r>
      <w:r w:rsidR="005C6E15" w:rsidRPr="00E837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 рублей;</w:t>
      </w:r>
    </w:p>
    <w:p w:rsidR="005C6E15" w:rsidRPr="00E83799" w:rsidRDefault="00F30708" w:rsidP="00F307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</w:t>
      </w:r>
      <w:r w:rsidR="00F3587B" w:rsidRPr="00E837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F45269" w:rsidRPr="00E837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 год – </w:t>
      </w:r>
      <w:r w:rsidR="00E83799" w:rsidRPr="00E837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50</w:t>
      </w:r>
      <w:r w:rsidR="00F2660D" w:rsidRPr="00E837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,0</w:t>
      </w:r>
      <w:r w:rsidR="005C6E15" w:rsidRPr="00E8379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рублей;</w:t>
      </w:r>
    </w:p>
    <w:p w:rsidR="005C6E15" w:rsidRPr="00E83799" w:rsidRDefault="00F30708" w:rsidP="00F307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Потребность в финансовых ресурсах на реализацию программных мероприятий определена на основе данных экономических обоснований, расчетов затрат на проведение м</w:t>
      </w:r>
      <w:r w:rsidR="00F2660D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ероприятий, действовавших в 201</w:t>
      </w:r>
      <w:r w:rsidR="00F45269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7734DD" w:rsidRPr="00E83799" w:rsidRDefault="008F37EA" w:rsidP="008F37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Объемы ассигнований из местного бюджета, направляемых на финансирование мероприятий муниципальной программы, подлежат ежегодному уточнению при принятии решения Совета  </w:t>
      </w:r>
      <w:r w:rsidR="00F45269" w:rsidRPr="00E8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Юго-Северного</w:t>
      </w:r>
      <w:r w:rsidR="00D86F1D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6E15" w:rsidRPr="00E8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Тихорецкого  района  о местном бюджете на очередной финансовый год.</w:t>
      </w:r>
    </w:p>
    <w:p w:rsidR="007734DD" w:rsidRPr="00E83799" w:rsidRDefault="005C6E15" w:rsidP="00022600">
      <w:pPr>
        <w:spacing w:after="0" w:line="240" w:lineRule="auto"/>
        <w:ind w:firstLine="851"/>
        <w:jc w:val="center"/>
        <w:rPr>
          <w:rFonts w:ascii="Times New Roman" w:eastAsia="Cambria" w:hAnsi="Times New Roman" w:cs="Times New Roman"/>
          <w:sz w:val="28"/>
          <w:szCs w:val="28"/>
          <w:lang w:eastAsia="ru-RU"/>
        </w:rPr>
      </w:pPr>
      <w:r w:rsidRPr="00E83799">
        <w:rPr>
          <w:rFonts w:ascii="Times New Roman" w:eastAsia="Cambria" w:hAnsi="Times New Roman" w:cs="Times New Roman"/>
          <w:sz w:val="28"/>
          <w:szCs w:val="28"/>
          <w:lang w:eastAsia="ru-RU"/>
        </w:rPr>
        <w:t>5.Механизм реализации программы</w:t>
      </w:r>
    </w:p>
    <w:p w:rsidR="005C6E15" w:rsidRPr="00E83799" w:rsidRDefault="008F37EA" w:rsidP="008F37EA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Текущее управление программой осуществляет  ее координатор, который: </w:t>
      </w:r>
    </w:p>
    <w:p w:rsidR="005C6E15" w:rsidRPr="00E83799" w:rsidRDefault="008F37EA" w:rsidP="008F37EA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Cambria" w:hAnsi="Times New Roman" w:cs="Times New Roman"/>
          <w:sz w:val="28"/>
          <w:szCs w:val="28"/>
          <w:lang w:eastAsia="ru-RU"/>
        </w:rPr>
        <w:t>обеспечивает разработку и реализацию программы;</w:t>
      </w:r>
    </w:p>
    <w:p w:rsidR="005C6E15" w:rsidRPr="00E83799" w:rsidRDefault="008F37EA" w:rsidP="008F37EA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Cambria" w:hAnsi="Times New Roman" w:cs="Times New Roman"/>
          <w:sz w:val="28"/>
          <w:szCs w:val="28"/>
          <w:lang w:eastAsia="ru-RU"/>
        </w:rPr>
        <w:t>организует работу по достижению целевых показателей программы;</w:t>
      </w:r>
    </w:p>
    <w:p w:rsidR="005C6E15" w:rsidRPr="00E83799" w:rsidRDefault="008F37EA" w:rsidP="008F37EA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Cambria" w:hAnsi="Times New Roman" w:cs="Times New Roman"/>
          <w:sz w:val="28"/>
          <w:szCs w:val="28"/>
          <w:lang w:eastAsia="ru-RU"/>
        </w:rPr>
        <w:t>представляет координатору муниципальной программы отчетность о реализации 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5C6E15" w:rsidRPr="00E83799" w:rsidRDefault="008F37EA" w:rsidP="008F37EA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Cambria" w:hAnsi="Times New Roman" w:cs="Times New Roman"/>
          <w:sz w:val="28"/>
          <w:szCs w:val="28"/>
          <w:lang w:eastAsia="ru-RU"/>
        </w:rPr>
        <w:t>осуществляет иные полномочия, установленные муниципальной программой (подпрограммой).</w:t>
      </w:r>
    </w:p>
    <w:p w:rsidR="005C6E15" w:rsidRPr="00E83799" w:rsidRDefault="008F37EA" w:rsidP="008F37EA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Cambria" w:hAnsi="Times New Roman" w:cs="Times New Roman"/>
          <w:sz w:val="28"/>
          <w:szCs w:val="28"/>
          <w:lang w:eastAsia="ru-RU"/>
        </w:rPr>
        <w:t>Координатор программы ежегодно в сроки, установленные координатором муниципальной программы, представляет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5C6E15" w:rsidRPr="00E83799" w:rsidRDefault="008F37EA" w:rsidP="008F37EA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Cambria" w:hAnsi="Times New Roman" w:cs="Times New Roman"/>
          <w:sz w:val="28"/>
          <w:szCs w:val="28"/>
          <w:lang w:eastAsia="ru-RU"/>
        </w:rPr>
        <w:t>Механизм реализации программы предусматривает:</w:t>
      </w:r>
    </w:p>
    <w:p w:rsidR="005C6E15" w:rsidRPr="00E83799" w:rsidRDefault="008F37EA" w:rsidP="008F37EA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закупку товаров, работ, услуг для муниципальных нужд за счет средств бюджета </w:t>
      </w:r>
      <w:r w:rsidR="00E515BF" w:rsidRPr="00E83799">
        <w:rPr>
          <w:rFonts w:ascii="Times New Roman" w:eastAsia="Cambria" w:hAnsi="Times New Roman" w:cs="Times New Roman"/>
          <w:bCs/>
          <w:sz w:val="28"/>
          <w:szCs w:val="28"/>
          <w:lang w:eastAsia="ru-RU"/>
        </w:rPr>
        <w:t>Юго-Северного</w:t>
      </w:r>
      <w:r w:rsidR="002B2971" w:rsidRPr="00E83799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</w:t>
      </w:r>
      <w:r w:rsidR="005C6E15" w:rsidRPr="00E83799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сельского поселения Тихорецкого района в соответствии с действующим законодательством, регулирующим закупку товаров, работ, услуг для обеспечения государственных и муниципальных нужд.</w:t>
      </w:r>
    </w:p>
    <w:p w:rsidR="00CD510D" w:rsidRDefault="008F37EA" w:rsidP="008F37EA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  <w:r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          </w:t>
      </w:r>
      <w:r w:rsidR="005C6E15" w:rsidRPr="00E83799">
        <w:rPr>
          <w:rFonts w:ascii="Times New Roman" w:eastAsia="Cambria" w:hAnsi="Times New Roman" w:cs="Times New Roman"/>
          <w:sz w:val="28"/>
          <w:szCs w:val="28"/>
          <w:lang w:eastAsia="ru-RU"/>
        </w:rPr>
        <w:t xml:space="preserve">Методика оценки эффективности реализации мероприятий программы основывается на принципе сопоставления фактически достигнутых значений целевых показателей с их плановыми значениями </w:t>
      </w:r>
      <w:r w:rsidR="00CD510D">
        <w:rPr>
          <w:rFonts w:ascii="Times New Roman" w:eastAsia="Cambria" w:hAnsi="Times New Roman" w:cs="Times New Roman"/>
          <w:sz w:val="28"/>
          <w:szCs w:val="28"/>
          <w:lang w:eastAsia="ru-RU"/>
        </w:rPr>
        <w:t>по результатам отчетного год</w:t>
      </w:r>
      <w:r w:rsidR="005A6DFF">
        <w:rPr>
          <w:rFonts w:ascii="Times New Roman" w:eastAsia="Cambria" w:hAnsi="Times New Roman" w:cs="Times New Roman"/>
          <w:sz w:val="28"/>
          <w:szCs w:val="28"/>
          <w:lang w:eastAsia="ru-RU"/>
        </w:rPr>
        <w:t>.</w:t>
      </w:r>
    </w:p>
    <w:p w:rsidR="00CD510D" w:rsidRDefault="00CD510D" w:rsidP="00CD510D">
      <w:pPr>
        <w:spacing w:after="0" w:line="240" w:lineRule="auto"/>
        <w:jc w:val="both"/>
        <w:rPr>
          <w:rFonts w:ascii="Times New Roman" w:eastAsia="Cambria" w:hAnsi="Times New Roman" w:cs="Times New Roman"/>
          <w:sz w:val="28"/>
          <w:szCs w:val="28"/>
          <w:lang w:eastAsia="ru-RU"/>
        </w:rPr>
      </w:pPr>
    </w:p>
    <w:p w:rsidR="005C6E15" w:rsidRPr="00D8496F" w:rsidRDefault="00483668" w:rsidP="00F45D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финансово-бюджетного отдела                                           О.С. Аулова</w:t>
      </w:r>
      <w:bookmarkStart w:id="0" w:name="_GoBack"/>
      <w:bookmarkEnd w:id="0"/>
    </w:p>
    <w:sectPr w:rsidR="005C6E15" w:rsidRPr="00D8496F" w:rsidSect="00F04299">
      <w:pgSz w:w="11906" w:h="16838"/>
      <w:pgMar w:top="-395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C29" w:rsidRDefault="00695C29" w:rsidP="005C6E15">
      <w:pPr>
        <w:spacing w:after="0" w:line="240" w:lineRule="auto"/>
      </w:pPr>
      <w:r>
        <w:separator/>
      </w:r>
    </w:p>
  </w:endnote>
  <w:endnote w:type="continuationSeparator" w:id="0">
    <w:p w:rsidR="00695C29" w:rsidRDefault="00695C29" w:rsidP="005C6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C29" w:rsidRDefault="00695C29" w:rsidP="005C6E15">
      <w:pPr>
        <w:spacing w:after="0" w:line="240" w:lineRule="auto"/>
      </w:pPr>
      <w:r>
        <w:separator/>
      </w:r>
    </w:p>
  </w:footnote>
  <w:footnote w:type="continuationSeparator" w:id="0">
    <w:p w:rsidR="00695C29" w:rsidRDefault="00695C29" w:rsidP="005C6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887" w:rsidRDefault="00445F2B" w:rsidP="004938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3887" w:rsidRDefault="00695C2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1869157"/>
      <w:docPartObj>
        <w:docPartGallery w:val="Page Numbers (Top of Page)"/>
        <w:docPartUnique/>
      </w:docPartObj>
    </w:sdtPr>
    <w:sdtEndPr/>
    <w:sdtContent>
      <w:p w:rsidR="00247127" w:rsidRDefault="0024712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668">
          <w:rPr>
            <w:noProof/>
          </w:rPr>
          <w:t>9</w:t>
        </w:r>
        <w:r>
          <w:fldChar w:fldCharType="end"/>
        </w:r>
      </w:p>
    </w:sdtContent>
  </w:sdt>
  <w:p w:rsidR="00DE7802" w:rsidRDefault="00DE780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E82"/>
    <w:rsid w:val="00022600"/>
    <w:rsid w:val="000248EF"/>
    <w:rsid w:val="0005318A"/>
    <w:rsid w:val="000B2B83"/>
    <w:rsid w:val="000F66FA"/>
    <w:rsid w:val="00146B70"/>
    <w:rsid w:val="00166575"/>
    <w:rsid w:val="00177092"/>
    <w:rsid w:val="001D5D8F"/>
    <w:rsid w:val="00203D32"/>
    <w:rsid w:val="00223E1E"/>
    <w:rsid w:val="00240527"/>
    <w:rsid w:val="00247127"/>
    <w:rsid w:val="0026579C"/>
    <w:rsid w:val="00266891"/>
    <w:rsid w:val="002977CB"/>
    <w:rsid w:val="002A32CA"/>
    <w:rsid w:val="002B2971"/>
    <w:rsid w:val="002B7A76"/>
    <w:rsid w:val="00356256"/>
    <w:rsid w:val="003624C8"/>
    <w:rsid w:val="00381FA0"/>
    <w:rsid w:val="00386FE7"/>
    <w:rsid w:val="00392BBE"/>
    <w:rsid w:val="003F3947"/>
    <w:rsid w:val="004049C5"/>
    <w:rsid w:val="00445F2B"/>
    <w:rsid w:val="00457E16"/>
    <w:rsid w:val="00483668"/>
    <w:rsid w:val="00485B6B"/>
    <w:rsid w:val="00512476"/>
    <w:rsid w:val="005268F2"/>
    <w:rsid w:val="0055336F"/>
    <w:rsid w:val="005A6DFF"/>
    <w:rsid w:val="005C6E15"/>
    <w:rsid w:val="005F447B"/>
    <w:rsid w:val="005F628F"/>
    <w:rsid w:val="0061590A"/>
    <w:rsid w:val="00627B0B"/>
    <w:rsid w:val="0065365E"/>
    <w:rsid w:val="00662DEE"/>
    <w:rsid w:val="0066590B"/>
    <w:rsid w:val="00687A57"/>
    <w:rsid w:val="00695C29"/>
    <w:rsid w:val="006962EA"/>
    <w:rsid w:val="006B4888"/>
    <w:rsid w:val="006E54D7"/>
    <w:rsid w:val="006F4E82"/>
    <w:rsid w:val="00710FE1"/>
    <w:rsid w:val="00733456"/>
    <w:rsid w:val="007626DB"/>
    <w:rsid w:val="0076547C"/>
    <w:rsid w:val="007734DD"/>
    <w:rsid w:val="007A23BD"/>
    <w:rsid w:val="007B2D48"/>
    <w:rsid w:val="007C6B87"/>
    <w:rsid w:val="007D633B"/>
    <w:rsid w:val="007F3AB7"/>
    <w:rsid w:val="008035A6"/>
    <w:rsid w:val="008105A8"/>
    <w:rsid w:val="00810A26"/>
    <w:rsid w:val="00853418"/>
    <w:rsid w:val="00861768"/>
    <w:rsid w:val="008A1342"/>
    <w:rsid w:val="008D5D8D"/>
    <w:rsid w:val="008E15CC"/>
    <w:rsid w:val="008E17CD"/>
    <w:rsid w:val="008F3089"/>
    <w:rsid w:val="008F354A"/>
    <w:rsid w:val="008F37EA"/>
    <w:rsid w:val="009066FE"/>
    <w:rsid w:val="0093227B"/>
    <w:rsid w:val="0093656F"/>
    <w:rsid w:val="009A3634"/>
    <w:rsid w:val="009E7C2E"/>
    <w:rsid w:val="00A064B3"/>
    <w:rsid w:val="00A0674F"/>
    <w:rsid w:val="00A11B43"/>
    <w:rsid w:val="00A46220"/>
    <w:rsid w:val="00AC2441"/>
    <w:rsid w:val="00AC55C9"/>
    <w:rsid w:val="00AC7059"/>
    <w:rsid w:val="00B03E55"/>
    <w:rsid w:val="00B16D45"/>
    <w:rsid w:val="00B4302D"/>
    <w:rsid w:val="00B7774E"/>
    <w:rsid w:val="00BA0C43"/>
    <w:rsid w:val="00C42BBD"/>
    <w:rsid w:val="00C51C6A"/>
    <w:rsid w:val="00C538A9"/>
    <w:rsid w:val="00C75F54"/>
    <w:rsid w:val="00C87754"/>
    <w:rsid w:val="00CA788C"/>
    <w:rsid w:val="00CD510D"/>
    <w:rsid w:val="00CE1229"/>
    <w:rsid w:val="00CE5693"/>
    <w:rsid w:val="00D8496F"/>
    <w:rsid w:val="00D86F1D"/>
    <w:rsid w:val="00DA3B86"/>
    <w:rsid w:val="00DE2415"/>
    <w:rsid w:val="00DE7802"/>
    <w:rsid w:val="00E21EBC"/>
    <w:rsid w:val="00E413AD"/>
    <w:rsid w:val="00E47638"/>
    <w:rsid w:val="00E47DC8"/>
    <w:rsid w:val="00E515BF"/>
    <w:rsid w:val="00E75D4A"/>
    <w:rsid w:val="00E83799"/>
    <w:rsid w:val="00EF654D"/>
    <w:rsid w:val="00F03081"/>
    <w:rsid w:val="00F04299"/>
    <w:rsid w:val="00F14FA9"/>
    <w:rsid w:val="00F2660D"/>
    <w:rsid w:val="00F30708"/>
    <w:rsid w:val="00F313CC"/>
    <w:rsid w:val="00F3587B"/>
    <w:rsid w:val="00F44BA3"/>
    <w:rsid w:val="00F45269"/>
    <w:rsid w:val="00F45DE7"/>
    <w:rsid w:val="00F56DEE"/>
    <w:rsid w:val="00F767B9"/>
    <w:rsid w:val="00F97DCE"/>
    <w:rsid w:val="00FA0AD7"/>
    <w:rsid w:val="00FC6DDF"/>
    <w:rsid w:val="00FE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B7F620"/>
  <w15:docId w15:val="{88113127-25DE-422E-AE51-295C20946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C6E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C6E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C6E15"/>
  </w:style>
  <w:style w:type="paragraph" w:styleId="a6">
    <w:name w:val="footer"/>
    <w:basedOn w:val="a"/>
    <w:link w:val="a7"/>
    <w:uiPriority w:val="99"/>
    <w:unhideWhenUsed/>
    <w:rsid w:val="005C6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6E15"/>
  </w:style>
  <w:style w:type="paragraph" w:styleId="a8">
    <w:name w:val="Balloon Text"/>
    <w:basedOn w:val="a"/>
    <w:link w:val="a9"/>
    <w:uiPriority w:val="99"/>
    <w:semiHidden/>
    <w:unhideWhenUsed/>
    <w:rsid w:val="00FC6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6DDF"/>
    <w:rPr>
      <w:rFonts w:ascii="Tahoma" w:hAnsi="Tahoma" w:cs="Tahoma"/>
      <w:sz w:val="16"/>
      <w:szCs w:val="16"/>
    </w:rPr>
  </w:style>
  <w:style w:type="paragraph" w:styleId="aa">
    <w:name w:val="No Spacing"/>
    <w:uiPriority w:val="99"/>
    <w:qFormat/>
    <w:rsid w:val="00E413A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1EC65-1952-43A3-83FB-20C536828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9</Pages>
  <Words>2146</Words>
  <Characters>12237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Администратция</dc:creator>
  <cp:lastModifiedBy>user</cp:lastModifiedBy>
  <cp:revision>17</cp:revision>
  <cp:lastPrinted>2019-08-28T10:38:00Z</cp:lastPrinted>
  <dcterms:created xsi:type="dcterms:W3CDTF">2018-11-10T13:00:00Z</dcterms:created>
  <dcterms:modified xsi:type="dcterms:W3CDTF">2020-07-21T04:49:00Z</dcterms:modified>
</cp:coreProperties>
</file>