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EDE" w:rsidRPr="00396EDE" w:rsidRDefault="00396EDE" w:rsidP="00396ED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396E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6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96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 программе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Юго-Северного сельского поселения   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Тихорецкого района 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Казачество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 </w:t>
      </w:r>
      <w:r w:rsidR="00476639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от </w:t>
      </w:r>
      <w:r w:rsidR="00476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31.08.2021</w:t>
      </w:r>
      <w:r w:rsidRPr="00396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476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</w:p>
    <w:p w:rsidR="00396EDE" w:rsidRPr="00396EDE" w:rsidRDefault="00396EDE" w:rsidP="00396ED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396EDE" w:rsidRPr="00396EDE" w:rsidRDefault="00396EDE" w:rsidP="00396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396EDE" w:rsidRPr="00396EDE" w:rsidRDefault="00396EDE" w:rsidP="00396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396EDE" w:rsidRPr="00396EDE" w:rsidRDefault="00396EDE" w:rsidP="00396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Методика</w:t>
      </w:r>
    </w:p>
    <w:p w:rsidR="00396EDE" w:rsidRPr="00396EDE" w:rsidRDefault="00396EDE" w:rsidP="00396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расчета целевых показателей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муниципальной 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программы 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Юго-Северного 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сельского поселения  Тихорецкого района </w:t>
      </w:r>
    </w:p>
    <w:p w:rsidR="00396EDE" w:rsidRPr="00396EDE" w:rsidRDefault="00396EDE" w:rsidP="00396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«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x-none"/>
        </w:rPr>
        <w:t>Казачество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» на 20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x-none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2 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-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202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4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годы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99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2693"/>
        <w:gridCol w:w="2127"/>
        <w:gridCol w:w="1842"/>
      </w:tblGrid>
      <w:tr w:rsidR="00396EDE" w:rsidRPr="00396EDE" w:rsidTr="00396EDE">
        <w:tc>
          <w:tcPr>
            <w:tcW w:w="99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sub_70001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 1</w:t>
            </w:r>
            <w:bookmarkEnd w:id="0"/>
          </w:p>
        </w:tc>
      </w:tr>
      <w:tr w:rsidR="00396EDE" w:rsidRPr="00396EDE" w:rsidTr="00396ED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расчета целевого показателя (формула) или ссылка на утвержденные методики (данные статистики)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показатели, используемые в формуле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расчета</w:t>
            </w:r>
          </w:p>
        </w:tc>
      </w:tr>
      <w:tr w:rsidR="00396EDE" w:rsidRPr="00396EDE" w:rsidTr="00396ED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96EDE" w:rsidRPr="00396EDE" w:rsidTr="00396ED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детей, подростков и молодежи, привлеченных к мероприятиям, основанным на культурных, военно-патриотических традициях казаков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рассчитывается по формуле:</w:t>
            </w: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Кд=</w:t>
            </w:r>
            <w:proofErr w:type="spell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Кмр</w:t>
            </w:r>
            <w:proofErr w:type="spell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/Кбх100%-100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Кд-количество детей, участвующих в мероприятиях;</w:t>
            </w: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Кмр</w:t>
            </w:r>
            <w:proofErr w:type="spell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-количество детей, подростков и молодежи, участвующих в мероприятиях в ходе реализации программы;</w:t>
            </w: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Кб-количество детей, подростков и молодежи, участвующих в мероприятиях за предшествующий год.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в срок до 20 января года, следующего за отчетным</w:t>
            </w:r>
          </w:p>
        </w:tc>
      </w:tr>
      <w:tr w:rsidR="00396EDE" w:rsidRPr="00396EDE" w:rsidTr="00396ED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организованных военно-спортивных, военно-патриотических и культурных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сравнению с предыдущим годом)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по мониторингу количественных показателей организации военно-спортивных, военно-патриотических и </w:t>
            </w: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культурных мероприятий предоставляются на основании отчетов о проведенных мероприятиях атамана.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ежегодно, в срок до 20 января года, следующего за отчетным</w:t>
            </w:r>
          </w:p>
        </w:tc>
      </w:tr>
      <w:tr w:rsidR="00396EDE" w:rsidRPr="00396EDE" w:rsidTr="00396ED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 количества  культурно-массовых мероприятий, основанных на традициях казачества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рассчитывается по формуле:</w:t>
            </w: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Пб=</w:t>
            </w:r>
            <w:proofErr w:type="spell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/Ппх100%-100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Пб- </w:t>
            </w:r>
            <w:proofErr w:type="gram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культурно</w:t>
            </w:r>
            <w:proofErr w:type="gram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-массовых мероприятий;</w:t>
            </w:r>
          </w:p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-количество мероприятий в текущем году;</w:t>
            </w: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мероприятий в предыдущем году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в срок до 20 января, года, следующего за отчетным</w:t>
            </w:r>
          </w:p>
        </w:tc>
      </w:tr>
    </w:tbl>
    <w:p w:rsidR="00396EDE" w:rsidRPr="00396EDE" w:rsidRDefault="00396EDE" w:rsidP="00396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EDE" w:rsidRPr="00396EDE" w:rsidRDefault="00396EDE" w:rsidP="00396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96EDE" w:rsidRPr="00396EDE" w:rsidRDefault="00396EDE" w:rsidP="00396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96EDE" w:rsidRPr="00396EDE" w:rsidRDefault="00396EDE" w:rsidP="00396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_GoBack"/>
      <w:bookmarkEnd w:id="1"/>
    </w:p>
    <w:p w:rsidR="00396EDE" w:rsidRDefault="00396EDE" w:rsidP="00396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96EDE" w:rsidRPr="009E795D" w:rsidRDefault="00396EDE" w:rsidP="00396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9E795D">
        <w:rPr>
          <w:rFonts w:ascii="Times New Roman" w:hAnsi="Times New Roman" w:cs="Times New Roman"/>
          <w:sz w:val="28"/>
          <w:szCs w:val="28"/>
        </w:rPr>
        <w:t xml:space="preserve"> Юго-Северного сельского</w:t>
      </w:r>
    </w:p>
    <w:p w:rsidR="00396EDE" w:rsidRPr="009E795D" w:rsidRDefault="00396EDE" w:rsidP="00396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795D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</w:t>
      </w:r>
      <w:r w:rsidR="0047663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6639">
        <w:rPr>
          <w:rFonts w:ascii="Times New Roman" w:hAnsi="Times New Roman" w:cs="Times New Roman"/>
          <w:sz w:val="28"/>
          <w:szCs w:val="28"/>
        </w:rPr>
        <w:t>О.В. Андронова</w:t>
      </w:r>
    </w:p>
    <w:p w:rsidR="00FD6920" w:rsidRDefault="00FD6920" w:rsidP="00396EDE">
      <w:pPr>
        <w:spacing w:after="0" w:line="240" w:lineRule="auto"/>
        <w:jc w:val="both"/>
      </w:pPr>
    </w:p>
    <w:sectPr w:rsidR="00FD6920" w:rsidSect="00396E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5D4" w:rsidRDefault="000375D4" w:rsidP="00396EDE">
      <w:pPr>
        <w:spacing w:after="0" w:line="240" w:lineRule="auto"/>
      </w:pPr>
      <w:r>
        <w:separator/>
      </w:r>
    </w:p>
  </w:endnote>
  <w:endnote w:type="continuationSeparator" w:id="0">
    <w:p w:rsidR="000375D4" w:rsidRDefault="000375D4" w:rsidP="00396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DE" w:rsidRDefault="00396E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DE" w:rsidRDefault="00396E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DE" w:rsidRDefault="00396E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5D4" w:rsidRDefault="000375D4" w:rsidP="00396EDE">
      <w:pPr>
        <w:spacing w:after="0" w:line="240" w:lineRule="auto"/>
      </w:pPr>
      <w:r>
        <w:separator/>
      </w:r>
    </w:p>
  </w:footnote>
  <w:footnote w:type="continuationSeparator" w:id="0">
    <w:p w:rsidR="000375D4" w:rsidRDefault="000375D4" w:rsidP="00396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DE" w:rsidRDefault="00396E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D41" w:rsidRDefault="0044624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76639" w:rsidRPr="00476639">
      <w:rPr>
        <w:noProof/>
        <w:lang w:val="ru-RU"/>
      </w:rPr>
      <w:t>2</w:t>
    </w:r>
    <w:r>
      <w:fldChar w:fldCharType="end"/>
    </w:r>
  </w:p>
  <w:p w:rsidR="001F4999" w:rsidRPr="001F4999" w:rsidRDefault="000375D4" w:rsidP="001F499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D41" w:rsidRPr="00563D41" w:rsidRDefault="000375D4" w:rsidP="00563D41">
    <w:pPr>
      <w:pStyle w:val="a3"/>
      <w:rPr>
        <w:lang w:val="ru-RU"/>
      </w:rPr>
    </w:pPr>
  </w:p>
  <w:p w:rsidR="001D0F96" w:rsidRDefault="000375D4" w:rsidP="00EB0E6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77"/>
    <w:rsid w:val="000375D4"/>
    <w:rsid w:val="00082277"/>
    <w:rsid w:val="00396EDE"/>
    <w:rsid w:val="0044624A"/>
    <w:rsid w:val="00476639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656C"/>
  <w15:chartTrackingRefBased/>
  <w15:docId w15:val="{5DAB63A9-0384-49D6-A741-9E4C8B9C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6E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96E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396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2002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2021-06-16T05:53:00Z</dcterms:created>
  <dcterms:modified xsi:type="dcterms:W3CDTF">2021-08-31T11:45:00Z</dcterms:modified>
</cp:coreProperties>
</file>